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A6" w:rsidRDefault="007F73A6" w:rsidP="007F73A6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VII b 09.06.2020 </w:t>
      </w:r>
      <w:bookmarkStart w:id="0" w:name="_GoBack"/>
      <w:bookmarkEnd w:id="0"/>
      <w:r>
        <w:rPr>
          <w:rFonts w:ascii="Calibri" w:hAnsi="Calibri"/>
          <w:color w:val="333333"/>
          <w:sz w:val="22"/>
          <w:szCs w:val="22"/>
        </w:rPr>
        <w:t>r.</w:t>
      </w:r>
    </w:p>
    <w:p w:rsidR="007F73A6" w:rsidRDefault="007F73A6" w:rsidP="007F73A6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Temat:  </w:t>
      </w:r>
      <w:r>
        <w:rPr>
          <w:rFonts w:ascii="Calibri" w:hAnsi="Calibri"/>
          <w:b/>
          <w:bCs/>
          <w:color w:val="333333"/>
          <w:sz w:val="22"/>
          <w:szCs w:val="22"/>
        </w:rPr>
        <w:t>Omówienie sprawdzianu z działu ,,Woda i roztwory wodne"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Jesteśmy już po sprawdzianie. Niestety nie wszyscy podeszli uczciwie do wywiązania się z tego obowiązku.  Przysyłaliście prace po wyznaczonym czasie ( nie wszyscy ).  Cztery osoby nie przysłały sprawdzianu i zgodnie z umową otrzymały ocenę niedostateczną.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Trzy osoby otrzymały ocenę celującą, dwie bardzo dobrą trzy dobrą, jedna dopuszczającą i cztery ( te, które nie pisały) zgodnie z umową niedostateczną 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Poprawne odpowiedzi do zadań zaznaczyłam przez podkreślenie i pogrubienie.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Które ze zdań opisujących budowę cząsteczki wody jest prawdziwe?</w:t>
      </w:r>
      <w:r>
        <w:rPr>
          <w:rFonts w:ascii="Calibri" w:hAnsi="Calibri"/>
          <w:color w:val="333333"/>
          <w:sz w:val="22"/>
          <w:szCs w:val="22"/>
        </w:rPr>
        <w:t>  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(1 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Cząsteczka wody ma budowę liniową.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B.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Kąt między wiązaniami wynosi około 120°.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C.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Kąt między wiązaniami wynosi około 105°.</w:t>
      </w:r>
    </w:p>
    <w:p w:rsidR="007F73A6" w:rsidRDefault="007F73A6" w:rsidP="007F73A6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Kąt między wiązaniami wynosi około 90°.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2.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Do posłodzonej wody wsypano dodatkowa łyżeczkę cukru, który rozpuścił się po zamieszaniu.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Cukier dodano do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roztworu nasyconego,                            C.   roztworu przesyconego,   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 (1 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B.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roztworu nienasyconego,</w:t>
      </w:r>
      <w:r>
        <w:rPr>
          <w:rFonts w:ascii="Calibri" w:hAnsi="Calibri"/>
          <w:color w:val="333333"/>
          <w:sz w:val="22"/>
          <w:szCs w:val="22"/>
        </w:rPr>
        <w:t>                       D.   koloidu.  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3.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Woda utworzy zawiesinę z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 octem,         B.   cukrem,        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C.   mąką,</w:t>
      </w:r>
      <w:r>
        <w:rPr>
          <w:rFonts w:ascii="Calibri" w:hAnsi="Calibri"/>
          <w:color w:val="333333"/>
          <w:sz w:val="22"/>
          <w:szCs w:val="22"/>
        </w:rPr>
        <w:t>        D.   solą kuchenną.        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 (1 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4.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Do czterech zlewek wsypano taka samą ilość cukru oraz wlano po 100 cm</w:t>
      </w:r>
      <w:r>
        <w:rPr>
          <w:rFonts w:ascii="Calibri" w:hAnsi="Calibri"/>
          <w:color w:val="333333"/>
          <w:sz w:val="22"/>
          <w:szCs w:val="22"/>
          <w:vertAlign w:val="superscript"/>
        </w:rPr>
        <w:t>3</w:t>
      </w:r>
      <w:r>
        <w:rPr>
          <w:rFonts w:ascii="Calibri" w:hAnsi="Calibri"/>
          <w:color w:val="333333"/>
          <w:sz w:val="22"/>
          <w:szCs w:val="22"/>
        </w:rPr>
        <w:t> wody: do pierwszej i drugiej – ciepłej a do trzeciej i czwartej – zimnej. Następnie zawartość drugiej i  trzeciej zlewki wymieszano.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W której ze zlewek rozpuszczanie substancji nastąpiło najszybciej?                                                (1 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I,               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B.   II,</w:t>
      </w:r>
      <w:r>
        <w:rPr>
          <w:rFonts w:ascii="Calibri" w:hAnsi="Calibri"/>
          <w:color w:val="333333"/>
          <w:sz w:val="22"/>
          <w:szCs w:val="22"/>
        </w:rPr>
        <w:t>                C.   III,               D.   IV.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5.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Rozpuszczanie gazów w wodzie                                                                                                          (1 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maleje za wzrostem temperatury</w:t>
      </w:r>
      <w:r>
        <w:rPr>
          <w:rFonts w:ascii="Calibri" w:hAnsi="Calibri"/>
          <w:color w:val="333333"/>
          <w:sz w:val="22"/>
          <w:szCs w:val="22"/>
        </w:rPr>
        <w:t>.           C.    rośnie ze wzrostem temperatury.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B.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maleje ze wzrostem ciśnienia.                  D.   nie zależy od temperatury i ciśnienia. 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6.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Jeżeli w danej temperaturze w 300 g wody rozpuszcza się maksymalnie 18 g substancji, to   </w:t>
      </w:r>
      <w:r>
        <w:rPr>
          <w:rFonts w:ascii="Calibri" w:hAnsi="Calibri"/>
          <w:b/>
          <w:bCs/>
          <w:color w:val="333333"/>
          <w:sz w:val="22"/>
          <w:szCs w:val="22"/>
        </w:rPr>
        <w:t>rozpuszczalność tej substancji w tych warunkach wynosi                                                              (1 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54 g/100 g wody,             B.   18 g/100 g wody,             C.   9 g/100 g wody,            D.   6 g/100 g wody.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7.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Rozpuszczalność azotanu (V) sodu w temperaturze 40°C wynosi 110 g/100 g wody.                 </w:t>
      </w:r>
      <w:r>
        <w:rPr>
          <w:rFonts w:ascii="Calibri" w:hAnsi="Calibri"/>
          <w:b/>
          <w:bCs/>
          <w:color w:val="333333"/>
          <w:sz w:val="22"/>
          <w:szCs w:val="22"/>
        </w:rPr>
        <w:t> (1 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Jaki roztwór otrzymamy,</w:t>
      </w:r>
      <w:r>
        <w:rPr>
          <w:rFonts w:ascii="Calibri" w:hAnsi="Calibri"/>
          <w:color w:val="333333"/>
          <w:sz w:val="22"/>
          <w:szCs w:val="22"/>
        </w:rPr>
        <w:t> jeżeli w tej temperaturze rozpuścimy 25 g substancji w 25 g wody?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nasycony,          B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.   nienasycony,</w:t>
      </w:r>
      <w:r>
        <w:rPr>
          <w:rFonts w:ascii="Calibri" w:hAnsi="Calibri"/>
          <w:color w:val="333333"/>
          <w:sz w:val="22"/>
          <w:szCs w:val="22"/>
        </w:rPr>
        <w:t>          C.    przesycony,            D.   koloid.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lastRenderedPageBreak/>
        <w:t>8.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Ocet stosowany w gospodarstwie domowym jest 10-procentowym wodnym roztworem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(1 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kwasu octowego. </w:t>
      </w:r>
      <w:r>
        <w:rPr>
          <w:rFonts w:ascii="Calibri" w:hAnsi="Calibri"/>
          <w:b/>
          <w:bCs/>
          <w:color w:val="333333"/>
          <w:sz w:val="22"/>
          <w:szCs w:val="22"/>
        </w:rPr>
        <w:t>Stężenie to oznacza, że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19 g kwasu octowego znajduje się w 100 g roztworu.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B.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10 g kwasu octowego rozpuszczono w 100 g wody.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C.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10 g kwasu octowego znajduje się w 90 g roztworu.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10 g wody znajduje się w 100 g roztworu.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9.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Po zmieszaniu równych objętości dwóch roztworów: 10-procentowego tej samej substancji </w:t>
      </w:r>
      <w:r>
        <w:rPr>
          <w:rFonts w:ascii="Calibri" w:hAnsi="Calibri"/>
          <w:b/>
          <w:bCs/>
          <w:color w:val="333333"/>
          <w:sz w:val="22"/>
          <w:szCs w:val="22"/>
        </w:rPr>
        <w:t>otrzymano roztwór o stężeniu                                                                                                                (1p.)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mniejszym niż 10%,                          C.   równym sumie stężeń, czyli 40%,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B.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większym niż 30%,                            D.   większym niż 10%, ale mniejszym niż 30%.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10.</w:t>
      </w:r>
      <w:r>
        <w:rPr>
          <w:color w:val="333333"/>
          <w:sz w:val="14"/>
          <w:szCs w:val="14"/>
        </w:rPr>
        <w:t>   </w:t>
      </w:r>
      <w:r>
        <w:rPr>
          <w:rFonts w:ascii="Calibri" w:hAnsi="Calibri"/>
          <w:color w:val="333333"/>
          <w:sz w:val="22"/>
          <w:szCs w:val="22"/>
        </w:rPr>
        <w:t>Co należy zrobić aby z roztworu nasyconego otrzymać roztwór nienasycony? Podaj dwa sposoby dokonania zmian.                                                                                                       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(1p.)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dodać rozpuszczalnika , podwyższyć  temperaturę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11.</w:t>
      </w:r>
      <w:r>
        <w:rPr>
          <w:color w:val="333333"/>
          <w:sz w:val="14"/>
          <w:szCs w:val="14"/>
        </w:rPr>
        <w:t>   </w:t>
      </w:r>
      <w:r>
        <w:rPr>
          <w:rFonts w:ascii="Calibri" w:hAnsi="Calibri"/>
          <w:color w:val="333333"/>
          <w:sz w:val="22"/>
          <w:szCs w:val="22"/>
        </w:rPr>
        <w:t>Pojęciom oznaczonym cyframi przyporządkuj odpowiednie opisy znajdujące się w kolumnie z literami .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(3 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roztwór właściwy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A.</w:t>
      </w:r>
      <w:r>
        <w:rPr>
          <w:rFonts w:ascii="Calibri" w:hAnsi="Calibri"/>
          <w:color w:val="333333"/>
          <w:sz w:val="22"/>
          <w:szCs w:val="22"/>
        </w:rPr>
        <w:t>  jest miarą zawartości substancji w określonej ilości roztworu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2.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roztwór rozcieńczony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B.  </w:t>
      </w:r>
      <w:r>
        <w:rPr>
          <w:rFonts w:ascii="Calibri" w:hAnsi="Calibri"/>
          <w:color w:val="333333"/>
          <w:sz w:val="22"/>
          <w:szCs w:val="22"/>
        </w:rPr>
        <w:t xml:space="preserve">mieszanie się </w:t>
      </w:r>
      <w:proofErr w:type="spellStart"/>
      <w:r>
        <w:rPr>
          <w:rFonts w:ascii="Calibri" w:hAnsi="Calibri"/>
          <w:color w:val="333333"/>
          <w:sz w:val="22"/>
          <w:szCs w:val="22"/>
        </w:rPr>
        <w:t>subst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. rozpuszczonej z </w:t>
      </w:r>
      <w:proofErr w:type="spellStart"/>
      <w:r>
        <w:rPr>
          <w:rFonts w:ascii="Calibri" w:hAnsi="Calibri"/>
          <w:color w:val="333333"/>
          <w:sz w:val="22"/>
          <w:szCs w:val="22"/>
        </w:rPr>
        <w:t>subst</w:t>
      </w:r>
      <w:proofErr w:type="spellEnd"/>
      <w:r>
        <w:rPr>
          <w:rFonts w:ascii="Calibri" w:hAnsi="Calibri"/>
          <w:color w:val="333333"/>
          <w:sz w:val="22"/>
          <w:szCs w:val="22"/>
        </w:rPr>
        <w:t>. stanowiącą rozpuszczalnik                                                                                   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3.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rozpuszczalność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C.</w:t>
      </w:r>
      <w:r>
        <w:rPr>
          <w:rFonts w:ascii="Calibri" w:hAnsi="Calibri"/>
          <w:color w:val="333333"/>
          <w:sz w:val="22"/>
          <w:szCs w:val="22"/>
        </w:rPr>
        <w:t>  roztwór, w którym w danej temp. można rozpuść więcej substancji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4.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stężenie procentowe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D.</w:t>
      </w:r>
      <w:r>
        <w:rPr>
          <w:rFonts w:ascii="Calibri" w:hAnsi="Calibri"/>
          <w:color w:val="333333"/>
          <w:sz w:val="22"/>
          <w:szCs w:val="22"/>
        </w:rPr>
        <w:t>  mieszanina jednorodna, np. wody z octem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5.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roztwór nasycony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E.</w:t>
      </w:r>
      <w:r>
        <w:rPr>
          <w:rFonts w:ascii="Calibri" w:hAnsi="Calibri"/>
          <w:color w:val="333333"/>
          <w:sz w:val="22"/>
          <w:szCs w:val="22"/>
        </w:rPr>
        <w:t>  roztwór, w którym w danej temp. nie można rozpuścić więcej                                   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6.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rozpuszczanie                            substancji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   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F.  </w:t>
      </w:r>
      <w:r>
        <w:rPr>
          <w:rFonts w:ascii="Calibri" w:hAnsi="Calibri"/>
          <w:color w:val="333333"/>
          <w:sz w:val="22"/>
          <w:szCs w:val="22"/>
        </w:rPr>
        <w:t>roztwór, w którym ilość gramów substancji rozpuszczonej jest dużo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                                          mniejsza, niż to wynika z rozpuszczalności tej substancji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   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G.  </w:t>
      </w:r>
      <w:r>
        <w:rPr>
          <w:rFonts w:ascii="Calibri" w:hAnsi="Calibri"/>
          <w:color w:val="333333"/>
          <w:sz w:val="22"/>
          <w:szCs w:val="22"/>
        </w:rPr>
        <w:t>wskazuje maksymalną ilość gramów substancji, jaką można  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                                          rozpuścić w określonej temp. i w określonym ciśnieniu w 100 g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                                          rozpuszczalnika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1 - D,      2 - E,      3 - G,     4 -A     5 - F,     6 - B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12.</w:t>
      </w:r>
      <w:r>
        <w:rPr>
          <w:color w:val="333333"/>
          <w:sz w:val="14"/>
          <w:szCs w:val="14"/>
        </w:rPr>
        <w:t>   </w:t>
      </w:r>
      <w:r>
        <w:rPr>
          <w:rFonts w:ascii="Calibri" w:hAnsi="Calibri"/>
          <w:color w:val="333333"/>
          <w:sz w:val="22"/>
          <w:szCs w:val="22"/>
        </w:rPr>
        <w:t> Rozpuszczono 60 g chlorku potasu w 150 g wody. </w:t>
      </w:r>
      <w:r>
        <w:rPr>
          <w:rFonts w:ascii="Calibri" w:hAnsi="Calibri"/>
          <w:b/>
          <w:bCs/>
          <w:color w:val="333333"/>
          <w:sz w:val="22"/>
          <w:szCs w:val="22"/>
        </w:rPr>
        <w:t>Oblicz stężenie procentowe</w:t>
      </w:r>
      <w:r>
        <w:rPr>
          <w:rFonts w:ascii="Calibri" w:hAnsi="Calibri"/>
          <w:color w:val="333333"/>
          <w:sz w:val="22"/>
          <w:szCs w:val="22"/>
        </w:rPr>
        <w:t> </w:t>
      </w:r>
      <w:r>
        <w:rPr>
          <w:rFonts w:ascii="Calibri" w:hAnsi="Calibri"/>
          <w:b/>
          <w:bCs/>
          <w:color w:val="333333"/>
          <w:sz w:val="22"/>
          <w:szCs w:val="22"/>
        </w:rPr>
        <w:t>otrzymanego roztworu.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(2p.)</w:t>
      </w:r>
      <w:r>
        <w:rPr>
          <w:rFonts w:ascii="Calibri" w:hAnsi="Calibri"/>
          <w:color w:val="333333"/>
          <w:sz w:val="22"/>
          <w:szCs w:val="22"/>
        </w:rPr>
        <w:t>  </w:t>
      </w:r>
      <w:r>
        <w:rPr>
          <w:rFonts w:ascii="Calibri" w:hAnsi="Calibri"/>
          <w:b/>
          <w:bCs/>
          <w:color w:val="333333"/>
          <w:sz w:val="22"/>
          <w:szCs w:val="22"/>
        </w:rPr>
        <w:t> </w:t>
      </w:r>
      <w:r>
        <w:rPr>
          <w:rFonts w:ascii="Calibri" w:hAnsi="Calibri"/>
          <w:color w:val="333333"/>
          <w:sz w:val="22"/>
          <w:szCs w:val="22"/>
        </w:rPr>
        <w:t> </w:t>
      </w:r>
      <w:r>
        <w:rPr>
          <w:rFonts w:ascii="Calibri" w:hAnsi="Calibri"/>
          <w:b/>
          <w:bCs/>
          <w:color w:val="333333"/>
          <w:sz w:val="22"/>
          <w:szCs w:val="22"/>
        </w:rPr>
        <w:t>   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Dane:  ms = 60g,  </w:t>
      </w:r>
      <w:proofErr w:type="spellStart"/>
      <w:r>
        <w:rPr>
          <w:rFonts w:ascii="Calibri" w:hAnsi="Calibri"/>
          <w:color w:val="333333"/>
          <w:sz w:val="22"/>
          <w:szCs w:val="22"/>
        </w:rPr>
        <w:t>m.rozp</w:t>
      </w:r>
      <w:proofErr w:type="spellEnd"/>
      <w:r>
        <w:rPr>
          <w:rFonts w:ascii="Calibri" w:hAnsi="Calibri"/>
          <w:color w:val="333333"/>
          <w:sz w:val="22"/>
          <w:szCs w:val="22"/>
        </w:rPr>
        <w:t>.= 150g                       Szukane: C% = ?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Rozwiązanie</w:t>
      </w:r>
    </w:p>
    <w:p w:rsidR="007F73A6" w:rsidRDefault="007F73A6" w:rsidP="007F73A6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333333"/>
          <w:sz w:val="22"/>
          <w:szCs w:val="22"/>
        </w:rPr>
        <w:t>mr</w:t>
      </w:r>
      <w:proofErr w:type="spellEnd"/>
      <w:r>
        <w:rPr>
          <w:rFonts w:ascii="Calibri" w:hAnsi="Calibri"/>
          <w:b/>
          <w:bCs/>
          <w:color w:val="333333"/>
          <w:sz w:val="22"/>
          <w:szCs w:val="22"/>
        </w:rPr>
        <w:t xml:space="preserve"> = 60 g + 150 g = 210 g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      60g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C% =     --------  x  100%                C% = 28,6%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lastRenderedPageBreak/>
        <w:t>      210g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Odpowiedź: Otrzymano roztwór o stężeniu równym 28,6%.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13.</w:t>
      </w:r>
      <w:r>
        <w:rPr>
          <w:color w:val="333333"/>
          <w:sz w:val="14"/>
          <w:szCs w:val="14"/>
        </w:rPr>
        <w:t>   </w:t>
      </w:r>
      <w:r>
        <w:rPr>
          <w:rFonts w:ascii="Calibri" w:hAnsi="Calibri"/>
          <w:color w:val="333333"/>
          <w:sz w:val="22"/>
          <w:szCs w:val="22"/>
        </w:rPr>
        <w:t>Do kiszenia ogórków należy przygotować 2 kg 8-procentowego roztworu soli kuchennej. Oblicz, jaka ilość wody i soli jest potrzebna do przygotowania tego roztworu i opisz w jaki sposób sporządzisz ten roztwór</w:t>
      </w:r>
      <w:r>
        <w:rPr>
          <w:rFonts w:ascii="Calibri" w:hAnsi="Calibri"/>
          <w:b/>
          <w:bCs/>
          <w:color w:val="333333"/>
          <w:sz w:val="22"/>
          <w:szCs w:val="22"/>
        </w:rPr>
        <w:t>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(3p.)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Dane: </w:t>
      </w:r>
      <w:proofErr w:type="spellStart"/>
      <w:r>
        <w:rPr>
          <w:rFonts w:ascii="Calibri" w:hAnsi="Calibri"/>
          <w:color w:val="333333"/>
          <w:sz w:val="22"/>
          <w:szCs w:val="22"/>
        </w:rPr>
        <w:t>mr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= 2kg,   C% = 8%                                        Szukane:  </w:t>
      </w:r>
      <w:proofErr w:type="spellStart"/>
      <w:r>
        <w:rPr>
          <w:rFonts w:ascii="Calibri" w:hAnsi="Calibri"/>
          <w:color w:val="333333"/>
          <w:sz w:val="22"/>
          <w:szCs w:val="22"/>
        </w:rPr>
        <w:t>m.rozp</w:t>
      </w:r>
      <w:proofErr w:type="spellEnd"/>
      <w:r>
        <w:rPr>
          <w:rFonts w:ascii="Calibri" w:hAnsi="Calibri"/>
          <w:color w:val="333333"/>
          <w:sz w:val="22"/>
          <w:szCs w:val="22"/>
        </w:rPr>
        <w:t>. = ?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Masa substancji stanowi 8% masy roztworu  to masa wody stanowi 92% masy roztworu.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Można było obliczyć 92% z 2 kg.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333333"/>
          <w:sz w:val="22"/>
          <w:szCs w:val="22"/>
        </w:rPr>
        <w:t>m.rozp</w:t>
      </w:r>
      <w:proofErr w:type="spellEnd"/>
      <w:r>
        <w:rPr>
          <w:rFonts w:ascii="Calibri" w:hAnsi="Calibri"/>
          <w:b/>
          <w:bCs/>
          <w:color w:val="333333"/>
          <w:sz w:val="22"/>
          <w:szCs w:val="22"/>
        </w:rPr>
        <w:t>. =0,92  x  2000g = 1840 g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ms = 2000 kg -1840 kg = 160 g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Należy odważyć 160 g soli kuchennej, odmierzyć 1840 cm3 wody, następnie wsypać sól do wody i wymieszać.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7F73A6" w:rsidRDefault="007F73A6" w:rsidP="007F73A6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W zadaniu 8 i 9 wszystkie odpowiedzi były błędnymi, dlatego nie zostały włączone do ogólnej punktacji.</w:t>
      </w:r>
    </w:p>
    <w:p w:rsidR="00CB1A04" w:rsidRDefault="00CB1A04"/>
    <w:sectPr w:rsidR="00CB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A6"/>
    <w:rsid w:val="007F73A6"/>
    <w:rsid w:val="00C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7F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nospacing">
    <w:name w:val="v1gmail-msonospacing"/>
    <w:basedOn w:val="Normalny"/>
    <w:rsid w:val="007F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7F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7F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nospacing">
    <w:name w:val="v1gmail-msonospacing"/>
    <w:basedOn w:val="Normalny"/>
    <w:rsid w:val="007F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7F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2020-06-05T06:23:00Z</dcterms:created>
  <dcterms:modified xsi:type="dcterms:W3CDTF">2020-06-05T06:27:00Z</dcterms:modified>
</cp:coreProperties>
</file>